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E63E" w14:textId="77777777" w:rsidR="007C6637" w:rsidRPr="007C6637" w:rsidRDefault="006828C3" w:rsidP="007C6637">
      <w:pPr>
        <w:jc w:val="center"/>
        <w:rPr>
          <w:rFonts w:cstheme="minorHAnsi"/>
          <w:b/>
          <w:bCs/>
          <w:sz w:val="24"/>
          <w:szCs w:val="24"/>
        </w:rPr>
      </w:pPr>
      <w:r w:rsidRPr="007C6637">
        <w:rPr>
          <w:rFonts w:cstheme="minorHAnsi"/>
          <w:b/>
          <w:bCs/>
          <w:sz w:val="24"/>
          <w:szCs w:val="24"/>
        </w:rPr>
        <w:t>D.C. WARD 3 DEMOCRATIC COMMITTEE</w:t>
      </w:r>
    </w:p>
    <w:p w14:paraId="56BA31DB" w14:textId="2BE7D464" w:rsidR="006828C3" w:rsidRPr="007C6637" w:rsidRDefault="007C6637" w:rsidP="007C6637">
      <w:pPr>
        <w:jc w:val="center"/>
        <w:rPr>
          <w:rFonts w:cstheme="minorHAnsi"/>
          <w:b/>
          <w:bCs/>
          <w:sz w:val="24"/>
          <w:szCs w:val="24"/>
        </w:rPr>
      </w:pPr>
      <w:r w:rsidRPr="007C6637">
        <w:rPr>
          <w:rFonts w:cstheme="minorHAnsi"/>
          <w:b/>
          <w:bCs/>
          <w:sz w:val="24"/>
          <w:szCs w:val="24"/>
        </w:rPr>
        <w:t xml:space="preserve">RESOLUTION </w:t>
      </w:r>
      <w:r w:rsidR="006828C3" w:rsidRPr="007C6637">
        <w:rPr>
          <w:rFonts w:cstheme="minorHAnsi"/>
          <w:b/>
          <w:bCs/>
          <w:sz w:val="24"/>
          <w:szCs w:val="24"/>
        </w:rPr>
        <w:t>IN SUPPORT OF</w:t>
      </w:r>
      <w:r w:rsidR="006828C3" w:rsidRPr="007C6637">
        <w:rPr>
          <w:rFonts w:cstheme="minorHAnsi"/>
          <w:b/>
          <w:bCs/>
          <w:color w:val="000000"/>
          <w:sz w:val="24"/>
          <w:szCs w:val="24"/>
        </w:rPr>
        <w:t> WARD 3 HOUSING JUSTICE PROPOSAL FOR THE CITY TO BUY THE WARDMAN HOTEL PROPERTY TO C</w:t>
      </w:r>
      <w:r w:rsidR="00F566DE">
        <w:rPr>
          <w:rFonts w:cstheme="minorHAnsi"/>
          <w:b/>
          <w:bCs/>
          <w:color w:val="000000"/>
          <w:sz w:val="24"/>
          <w:szCs w:val="24"/>
        </w:rPr>
        <w:t>ONVERT IT FOR</w:t>
      </w:r>
      <w:r w:rsidR="006828C3" w:rsidRPr="007C6637">
        <w:rPr>
          <w:rFonts w:cstheme="minorHAnsi"/>
          <w:b/>
          <w:bCs/>
          <w:color w:val="000000"/>
          <w:sz w:val="24"/>
          <w:szCs w:val="24"/>
        </w:rPr>
        <w:t xml:space="preserve"> AFFORDABLE HOUSING</w:t>
      </w:r>
    </w:p>
    <w:p w14:paraId="16469C68" w14:textId="77777777" w:rsidR="006828C3" w:rsidRDefault="006828C3" w:rsidP="007E1358">
      <w:pPr>
        <w:rPr>
          <w:rFonts w:cstheme="minorHAnsi"/>
          <w:sz w:val="24"/>
          <w:szCs w:val="24"/>
        </w:rPr>
      </w:pPr>
    </w:p>
    <w:p w14:paraId="653AE062" w14:textId="067F24FA" w:rsidR="007E1358" w:rsidRPr="007C6637" w:rsidRDefault="007E1358" w:rsidP="007E1358">
      <w:pPr>
        <w:rPr>
          <w:rFonts w:cstheme="minorHAnsi"/>
          <w:b/>
          <w:bCs/>
          <w:sz w:val="24"/>
          <w:szCs w:val="24"/>
        </w:rPr>
      </w:pPr>
      <w:r w:rsidRPr="007C6637">
        <w:rPr>
          <w:rFonts w:cstheme="minorHAnsi"/>
          <w:b/>
          <w:bCs/>
          <w:sz w:val="24"/>
          <w:szCs w:val="24"/>
        </w:rPr>
        <w:t>WHEREAS,</w:t>
      </w:r>
    </w:p>
    <w:p w14:paraId="1EBEF608" w14:textId="3EFB6A92" w:rsidR="007E1358" w:rsidRPr="0067655D" w:rsidRDefault="007E1358" w:rsidP="007E1358">
      <w:p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 xml:space="preserve"> Mayor</w:t>
      </w:r>
      <w:r w:rsidR="00AE14A7">
        <w:rPr>
          <w:rFonts w:cstheme="minorHAnsi"/>
          <w:sz w:val="24"/>
          <w:szCs w:val="24"/>
        </w:rPr>
        <w:t xml:space="preserve"> Bowser</w:t>
      </w:r>
      <w:r w:rsidRPr="0067655D">
        <w:rPr>
          <w:rFonts w:cstheme="minorHAnsi"/>
          <w:sz w:val="24"/>
          <w:szCs w:val="24"/>
        </w:rPr>
        <w:t>’s long</w:t>
      </w:r>
      <w:r>
        <w:rPr>
          <w:rFonts w:cstheme="minorHAnsi"/>
          <w:sz w:val="24"/>
          <w:szCs w:val="24"/>
        </w:rPr>
        <w:t>-</w:t>
      </w:r>
      <w:r w:rsidRPr="0067655D">
        <w:rPr>
          <w:rFonts w:cstheme="minorHAnsi"/>
          <w:sz w:val="24"/>
          <w:szCs w:val="24"/>
        </w:rPr>
        <w:t xml:space="preserve">term plan to increase affordable housing calls for the addition of </w:t>
      </w:r>
      <w:r w:rsidR="00DD7F27">
        <w:rPr>
          <w:rFonts w:cstheme="minorHAnsi"/>
          <w:sz w:val="24"/>
          <w:szCs w:val="24"/>
        </w:rPr>
        <w:t>1</w:t>
      </w:r>
      <w:r w:rsidRPr="0067655D">
        <w:rPr>
          <w:rFonts w:cstheme="minorHAnsi"/>
          <w:sz w:val="24"/>
          <w:szCs w:val="24"/>
        </w:rPr>
        <w:t>,</w:t>
      </w:r>
      <w:r w:rsidR="00DD7F27">
        <w:rPr>
          <w:rFonts w:cstheme="minorHAnsi"/>
          <w:sz w:val="24"/>
          <w:szCs w:val="24"/>
        </w:rPr>
        <w:t>99</w:t>
      </w:r>
      <w:r w:rsidRPr="0067655D">
        <w:rPr>
          <w:rFonts w:cstheme="minorHAnsi"/>
          <w:sz w:val="24"/>
          <w:szCs w:val="24"/>
        </w:rPr>
        <w:t xml:space="preserve">0 units of affordable housing west of Rock Creek Park </w:t>
      </w:r>
      <w:r w:rsidR="00CE2F03">
        <w:rPr>
          <w:rFonts w:cstheme="minorHAnsi"/>
          <w:sz w:val="24"/>
          <w:szCs w:val="24"/>
        </w:rPr>
        <w:t xml:space="preserve">in Ward 3 </w:t>
      </w:r>
      <w:r w:rsidRPr="0067655D">
        <w:rPr>
          <w:rFonts w:cstheme="minorHAnsi"/>
          <w:sz w:val="24"/>
          <w:szCs w:val="24"/>
        </w:rPr>
        <w:t xml:space="preserve">by </w:t>
      </w:r>
      <w:proofErr w:type="gramStart"/>
      <w:r w:rsidRPr="0067655D">
        <w:rPr>
          <w:rFonts w:cstheme="minorHAnsi"/>
          <w:sz w:val="24"/>
          <w:szCs w:val="24"/>
        </w:rPr>
        <w:t>2025;</w:t>
      </w:r>
      <w:proofErr w:type="gramEnd"/>
    </w:p>
    <w:p w14:paraId="6122981A" w14:textId="77777777" w:rsidR="00CE2F03" w:rsidRDefault="007E1358" w:rsidP="00F079EC">
      <w:p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>The recent amendments to the Comprehensive Plan emphasize the need for more affordable housing</w:t>
      </w:r>
      <w:r w:rsidR="00AE14A7">
        <w:rPr>
          <w:rFonts w:cstheme="minorHAnsi"/>
          <w:sz w:val="24"/>
          <w:szCs w:val="24"/>
        </w:rPr>
        <w:t xml:space="preserve"> including</w:t>
      </w:r>
      <w:r w:rsidRPr="0067655D">
        <w:rPr>
          <w:rFonts w:cstheme="minorHAnsi"/>
          <w:sz w:val="24"/>
          <w:szCs w:val="24"/>
        </w:rPr>
        <w:t xml:space="preserve"> more deeply affordable housing</w:t>
      </w:r>
      <w:r w:rsidR="00CE2F03">
        <w:rPr>
          <w:rFonts w:cstheme="minorHAnsi"/>
          <w:sz w:val="24"/>
          <w:szCs w:val="24"/>
        </w:rPr>
        <w:t xml:space="preserve"> </w:t>
      </w:r>
      <w:r w:rsidR="0043488F">
        <w:rPr>
          <w:rFonts w:cstheme="minorHAnsi"/>
          <w:sz w:val="24"/>
          <w:szCs w:val="24"/>
        </w:rPr>
        <w:t>and family-sized housing units throughout</w:t>
      </w:r>
      <w:r w:rsidRPr="0067655D">
        <w:rPr>
          <w:rFonts w:cstheme="minorHAnsi"/>
          <w:sz w:val="24"/>
          <w:szCs w:val="24"/>
        </w:rPr>
        <w:t xml:space="preserve"> the </w:t>
      </w:r>
      <w:proofErr w:type="gramStart"/>
      <w:r w:rsidRPr="0067655D">
        <w:rPr>
          <w:rFonts w:cstheme="minorHAnsi"/>
          <w:sz w:val="24"/>
          <w:szCs w:val="24"/>
        </w:rPr>
        <w:t>District;</w:t>
      </w:r>
      <w:proofErr w:type="gramEnd"/>
    </w:p>
    <w:p w14:paraId="1D53DD26" w14:textId="4A30D880" w:rsidR="00F079EC" w:rsidRDefault="00F079EC" w:rsidP="00F079EC">
      <w:p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 xml:space="preserve">The model of </w:t>
      </w:r>
      <w:r w:rsidR="008E2B4F">
        <w:rPr>
          <w:rFonts w:cstheme="minorHAnsi"/>
          <w:sz w:val="24"/>
          <w:szCs w:val="24"/>
        </w:rPr>
        <w:t>producing market-rate</w:t>
      </w:r>
      <w:r w:rsidRPr="0067655D">
        <w:rPr>
          <w:rFonts w:cstheme="minorHAnsi"/>
          <w:sz w:val="24"/>
          <w:szCs w:val="24"/>
        </w:rPr>
        <w:t xml:space="preserve"> housing with </w:t>
      </w:r>
      <w:r w:rsidR="00EC1EC0">
        <w:rPr>
          <w:rFonts w:cstheme="minorHAnsi"/>
          <w:sz w:val="24"/>
          <w:szCs w:val="24"/>
        </w:rPr>
        <w:t>I</w:t>
      </w:r>
      <w:r w:rsidRPr="0067655D">
        <w:rPr>
          <w:rFonts w:cstheme="minorHAnsi"/>
          <w:sz w:val="24"/>
          <w:szCs w:val="24"/>
        </w:rPr>
        <w:t xml:space="preserve">nclusionary </w:t>
      </w:r>
      <w:r w:rsidR="00EC1EC0">
        <w:rPr>
          <w:rFonts w:cstheme="minorHAnsi"/>
          <w:sz w:val="24"/>
          <w:szCs w:val="24"/>
        </w:rPr>
        <w:t>Z</w:t>
      </w:r>
      <w:r w:rsidRPr="0067655D">
        <w:rPr>
          <w:rFonts w:cstheme="minorHAnsi"/>
          <w:sz w:val="24"/>
          <w:szCs w:val="24"/>
        </w:rPr>
        <w:t xml:space="preserve">oning </w:t>
      </w:r>
      <w:r w:rsidR="0030654C">
        <w:rPr>
          <w:rFonts w:cstheme="minorHAnsi"/>
          <w:sz w:val="24"/>
          <w:szCs w:val="24"/>
        </w:rPr>
        <w:t xml:space="preserve">set asides </w:t>
      </w:r>
      <w:r w:rsidRPr="0067655D">
        <w:rPr>
          <w:rFonts w:cstheme="minorHAnsi"/>
          <w:sz w:val="24"/>
          <w:szCs w:val="24"/>
        </w:rPr>
        <w:t xml:space="preserve">has not </w:t>
      </w:r>
      <w:r w:rsidR="0030654C">
        <w:rPr>
          <w:rFonts w:cstheme="minorHAnsi"/>
          <w:sz w:val="24"/>
          <w:szCs w:val="24"/>
        </w:rPr>
        <w:t>resulted in</w:t>
      </w:r>
      <w:r w:rsidRPr="0067655D">
        <w:rPr>
          <w:rFonts w:cstheme="minorHAnsi"/>
          <w:sz w:val="24"/>
          <w:szCs w:val="24"/>
        </w:rPr>
        <w:t xml:space="preserve"> a significant number of units of affordable housing and </w:t>
      </w:r>
      <w:r w:rsidR="00320626">
        <w:rPr>
          <w:rFonts w:cstheme="minorHAnsi"/>
          <w:sz w:val="24"/>
          <w:szCs w:val="24"/>
        </w:rPr>
        <w:t xml:space="preserve">very </w:t>
      </w:r>
      <w:r w:rsidRPr="0067655D">
        <w:rPr>
          <w:rFonts w:cstheme="minorHAnsi"/>
          <w:sz w:val="24"/>
          <w:szCs w:val="24"/>
        </w:rPr>
        <w:t xml:space="preserve">little </w:t>
      </w:r>
      <w:r w:rsidR="001C7BAC">
        <w:rPr>
          <w:rFonts w:cstheme="minorHAnsi"/>
          <w:sz w:val="24"/>
          <w:szCs w:val="24"/>
        </w:rPr>
        <w:t xml:space="preserve">of </w:t>
      </w:r>
      <w:r w:rsidR="009063D4">
        <w:rPr>
          <w:rFonts w:cstheme="minorHAnsi"/>
          <w:sz w:val="24"/>
          <w:szCs w:val="24"/>
        </w:rPr>
        <w:t>this</w:t>
      </w:r>
      <w:r w:rsidRPr="0067655D">
        <w:rPr>
          <w:rFonts w:cstheme="minorHAnsi"/>
          <w:sz w:val="24"/>
          <w:szCs w:val="24"/>
        </w:rPr>
        <w:t xml:space="preserve"> housing has included deeply affordable housing</w:t>
      </w:r>
      <w:r w:rsidR="00320626">
        <w:rPr>
          <w:rFonts w:cstheme="minorHAnsi"/>
          <w:sz w:val="24"/>
          <w:szCs w:val="24"/>
        </w:rPr>
        <w:t xml:space="preserve"> or family-sized </w:t>
      </w:r>
      <w:proofErr w:type="gramStart"/>
      <w:r w:rsidR="00320626">
        <w:rPr>
          <w:rFonts w:cstheme="minorHAnsi"/>
          <w:sz w:val="24"/>
          <w:szCs w:val="24"/>
        </w:rPr>
        <w:t>units</w:t>
      </w:r>
      <w:r w:rsidRPr="0067655D">
        <w:rPr>
          <w:rFonts w:cstheme="minorHAnsi"/>
          <w:sz w:val="24"/>
          <w:szCs w:val="24"/>
        </w:rPr>
        <w:t>;</w:t>
      </w:r>
      <w:proofErr w:type="gramEnd"/>
    </w:p>
    <w:p w14:paraId="46B66A36" w14:textId="2971A4ED" w:rsidR="00B87724" w:rsidRDefault="00B87724" w:rsidP="00F079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Relying </w:t>
      </w:r>
      <w:r w:rsidR="002E57DC" w:rsidRPr="002E57DC">
        <w:rPr>
          <w:rFonts w:cstheme="minorHAnsi"/>
          <w:sz w:val="24"/>
          <w:szCs w:val="24"/>
          <w:u w:val="single"/>
        </w:rPr>
        <w:t>only</w:t>
      </w:r>
      <w:r w:rsidR="002E57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 I</w:t>
      </w:r>
      <w:r w:rsidR="00CE2F03">
        <w:rPr>
          <w:rFonts w:cstheme="minorHAnsi"/>
          <w:sz w:val="24"/>
          <w:szCs w:val="24"/>
        </w:rPr>
        <w:t xml:space="preserve">nclusionary </w:t>
      </w:r>
      <w:r>
        <w:rPr>
          <w:rFonts w:cstheme="minorHAnsi"/>
          <w:sz w:val="24"/>
          <w:szCs w:val="24"/>
        </w:rPr>
        <w:t>Z</w:t>
      </w:r>
      <w:r w:rsidR="00CE2F03">
        <w:rPr>
          <w:rFonts w:cstheme="minorHAnsi"/>
          <w:sz w:val="24"/>
          <w:szCs w:val="24"/>
        </w:rPr>
        <w:t>oning</w:t>
      </w:r>
      <w:r w:rsidR="008556F9" w:rsidRPr="00326093">
        <w:rPr>
          <w:rFonts w:cstheme="minorHAnsi"/>
          <w:sz w:val="24"/>
          <w:szCs w:val="24"/>
        </w:rPr>
        <w:t xml:space="preserve">, it would take 250 </w:t>
      </w:r>
      <w:r w:rsidR="00F97DE5" w:rsidRPr="00326093">
        <w:rPr>
          <w:rFonts w:cstheme="minorHAnsi"/>
          <w:sz w:val="24"/>
          <w:szCs w:val="24"/>
        </w:rPr>
        <w:t xml:space="preserve">new buildings with 100 units each to reach the </w:t>
      </w:r>
      <w:proofErr w:type="gramStart"/>
      <w:r w:rsidR="00F97DE5" w:rsidRPr="00326093">
        <w:rPr>
          <w:rFonts w:cstheme="minorHAnsi"/>
          <w:sz w:val="24"/>
          <w:szCs w:val="24"/>
        </w:rPr>
        <w:t>Mayor’s</w:t>
      </w:r>
      <w:proofErr w:type="gramEnd"/>
      <w:r w:rsidR="00F97DE5" w:rsidRPr="00326093">
        <w:rPr>
          <w:rFonts w:cstheme="minorHAnsi"/>
          <w:sz w:val="24"/>
          <w:szCs w:val="24"/>
        </w:rPr>
        <w:t xml:space="preserve"> goal of 1,990 </w:t>
      </w:r>
      <w:r w:rsidR="00E22E50" w:rsidRPr="00326093">
        <w:rPr>
          <w:rFonts w:cstheme="minorHAnsi"/>
          <w:sz w:val="24"/>
          <w:szCs w:val="24"/>
        </w:rPr>
        <w:t>affordable units in Rock Creek West by 2025</w:t>
      </w:r>
      <w:r w:rsidR="001C0D6B">
        <w:rPr>
          <w:rFonts w:cstheme="minorHAnsi"/>
          <w:sz w:val="24"/>
          <w:szCs w:val="24"/>
        </w:rPr>
        <w:t xml:space="preserve"> and </w:t>
      </w:r>
      <w:r w:rsidR="00E909DD">
        <w:rPr>
          <w:rFonts w:cstheme="minorHAnsi"/>
          <w:sz w:val="24"/>
          <w:szCs w:val="24"/>
        </w:rPr>
        <w:t xml:space="preserve">there would be no assurance of </w:t>
      </w:r>
      <w:r w:rsidR="00360693">
        <w:rPr>
          <w:rFonts w:cstheme="minorHAnsi"/>
          <w:sz w:val="24"/>
          <w:szCs w:val="24"/>
        </w:rPr>
        <w:t xml:space="preserve">deeply affordable or </w:t>
      </w:r>
      <w:r w:rsidR="00E909DD">
        <w:rPr>
          <w:rFonts w:cstheme="minorHAnsi"/>
          <w:sz w:val="24"/>
          <w:szCs w:val="24"/>
        </w:rPr>
        <w:t>family-sized units;</w:t>
      </w:r>
    </w:p>
    <w:p w14:paraId="07D0ECD8" w14:textId="317D0FCE" w:rsidR="002E57DC" w:rsidRPr="0067655D" w:rsidRDefault="002E57DC" w:rsidP="00F079EC">
      <w:pPr>
        <w:rPr>
          <w:rFonts w:cstheme="minorHAnsi"/>
          <w:sz w:val="24"/>
          <w:szCs w:val="24"/>
        </w:rPr>
      </w:pPr>
      <w:r w:rsidRPr="002E57DC">
        <w:rPr>
          <w:rFonts w:cstheme="minorHAnsi"/>
          <w:sz w:val="24"/>
          <w:szCs w:val="24"/>
          <w:u w:val="single"/>
        </w:rPr>
        <w:t xml:space="preserve">Inclusionary Zoning must therefore be supplemented by additional approaches to achieve the current goal for affordable housing west of Rock Creek </w:t>
      </w:r>
      <w:proofErr w:type="gramStart"/>
      <w:r w:rsidRPr="002E57DC">
        <w:rPr>
          <w:rFonts w:cstheme="minorHAnsi"/>
          <w:sz w:val="24"/>
          <w:szCs w:val="24"/>
          <w:u w:val="single"/>
        </w:rPr>
        <w:t>Park</w:t>
      </w:r>
      <w:r>
        <w:rPr>
          <w:rFonts w:cstheme="minorHAnsi"/>
          <w:sz w:val="24"/>
          <w:szCs w:val="24"/>
        </w:rPr>
        <w:t>;</w:t>
      </w:r>
      <w:proofErr w:type="gramEnd"/>
    </w:p>
    <w:p w14:paraId="747FB4DE" w14:textId="79ACFAC5" w:rsidR="007E1358" w:rsidRPr="0067655D" w:rsidRDefault="007E1358" w:rsidP="007E1358">
      <w:p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 xml:space="preserve">The 16-acre Wardman Hotel property, currently with over 1,100 hotel rooms and nearly </w:t>
      </w:r>
      <w:r w:rsidR="008B5574">
        <w:rPr>
          <w:rFonts w:cstheme="minorHAnsi"/>
          <w:sz w:val="24"/>
          <w:szCs w:val="24"/>
        </w:rPr>
        <w:t>3</w:t>
      </w:r>
      <w:r w:rsidRPr="0067655D">
        <w:rPr>
          <w:rFonts w:cstheme="minorHAnsi"/>
          <w:sz w:val="24"/>
          <w:szCs w:val="24"/>
        </w:rPr>
        <w:t>00,000 square feet of</w:t>
      </w:r>
      <w:r w:rsidR="008B5574">
        <w:rPr>
          <w:rFonts w:cstheme="minorHAnsi"/>
          <w:sz w:val="24"/>
          <w:szCs w:val="24"/>
        </w:rPr>
        <w:t xml:space="preserve"> combined</w:t>
      </w:r>
      <w:r w:rsidRPr="0067655D">
        <w:rPr>
          <w:rFonts w:cstheme="minorHAnsi"/>
          <w:sz w:val="24"/>
          <w:szCs w:val="24"/>
        </w:rPr>
        <w:t xml:space="preserve"> event </w:t>
      </w:r>
      <w:r w:rsidR="008B5574">
        <w:rPr>
          <w:rFonts w:cstheme="minorHAnsi"/>
          <w:sz w:val="24"/>
          <w:szCs w:val="24"/>
        </w:rPr>
        <w:t xml:space="preserve">and exhibit </w:t>
      </w:r>
      <w:r w:rsidRPr="0067655D">
        <w:rPr>
          <w:rFonts w:cstheme="minorHAnsi"/>
          <w:sz w:val="24"/>
          <w:szCs w:val="24"/>
        </w:rPr>
        <w:t>space, is</w:t>
      </w:r>
      <w:r w:rsidR="001E1D79">
        <w:rPr>
          <w:rFonts w:cstheme="minorHAnsi"/>
          <w:sz w:val="24"/>
          <w:szCs w:val="24"/>
        </w:rPr>
        <w:t xml:space="preserve"> vacant, </w:t>
      </w:r>
      <w:r w:rsidR="008B5574">
        <w:rPr>
          <w:rFonts w:cstheme="minorHAnsi"/>
          <w:sz w:val="24"/>
          <w:szCs w:val="24"/>
        </w:rPr>
        <w:t xml:space="preserve">in bankruptcy and </w:t>
      </w:r>
      <w:r w:rsidR="00B20CB0">
        <w:rPr>
          <w:rFonts w:cstheme="minorHAnsi"/>
          <w:sz w:val="24"/>
          <w:szCs w:val="24"/>
        </w:rPr>
        <w:t>is</w:t>
      </w:r>
      <w:r w:rsidRPr="0067655D">
        <w:rPr>
          <w:rFonts w:cstheme="minorHAnsi"/>
          <w:sz w:val="24"/>
          <w:szCs w:val="24"/>
        </w:rPr>
        <w:t xml:space="preserve"> for </w:t>
      </w:r>
      <w:proofErr w:type="gramStart"/>
      <w:r w:rsidRPr="0067655D">
        <w:rPr>
          <w:rFonts w:cstheme="minorHAnsi"/>
          <w:sz w:val="24"/>
          <w:szCs w:val="24"/>
        </w:rPr>
        <w:t>sale;</w:t>
      </w:r>
      <w:proofErr w:type="gramEnd"/>
    </w:p>
    <w:p w14:paraId="624AB0F1" w14:textId="1E0638AD" w:rsidR="007E1358" w:rsidRPr="0067655D" w:rsidRDefault="007E1358" w:rsidP="007E1358">
      <w:p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>Ward 3 Housing Justice (W3</w:t>
      </w:r>
      <w:r w:rsidR="001A7C0B" w:rsidRPr="0067655D">
        <w:rPr>
          <w:rFonts w:cstheme="minorHAnsi"/>
          <w:sz w:val="24"/>
          <w:szCs w:val="24"/>
        </w:rPr>
        <w:t xml:space="preserve">HJ) </w:t>
      </w:r>
      <w:r w:rsidR="001A7C0B">
        <w:rPr>
          <w:rFonts w:cstheme="minorHAnsi"/>
          <w:sz w:val="24"/>
          <w:szCs w:val="24"/>
        </w:rPr>
        <w:t>is</w:t>
      </w:r>
      <w:r w:rsidR="00FE614F">
        <w:rPr>
          <w:rFonts w:cstheme="minorHAnsi"/>
          <w:sz w:val="24"/>
          <w:szCs w:val="24"/>
        </w:rPr>
        <w:t xml:space="preserve"> advocating </w:t>
      </w:r>
      <w:r w:rsidRPr="0067655D">
        <w:rPr>
          <w:rFonts w:cstheme="minorHAnsi"/>
          <w:sz w:val="24"/>
          <w:szCs w:val="24"/>
        </w:rPr>
        <w:t xml:space="preserve">for the </w:t>
      </w:r>
      <w:proofErr w:type="gramStart"/>
      <w:r w:rsidRPr="0067655D">
        <w:rPr>
          <w:rFonts w:cstheme="minorHAnsi"/>
          <w:sz w:val="24"/>
          <w:szCs w:val="24"/>
        </w:rPr>
        <w:t>District</w:t>
      </w:r>
      <w:proofErr w:type="gramEnd"/>
      <w:r w:rsidRPr="0067655D">
        <w:rPr>
          <w:rFonts w:cstheme="minorHAnsi"/>
          <w:sz w:val="24"/>
          <w:szCs w:val="24"/>
        </w:rPr>
        <w:t xml:space="preserve"> to buy the Wardman property and convert it into mixed income affordable housing (including deeply affordable housing) while using the </w:t>
      </w:r>
      <w:r w:rsidR="0005010B">
        <w:rPr>
          <w:rFonts w:cstheme="minorHAnsi"/>
          <w:sz w:val="24"/>
          <w:szCs w:val="24"/>
        </w:rPr>
        <w:t xml:space="preserve">vast </w:t>
      </w:r>
      <w:r w:rsidRPr="0067655D">
        <w:rPr>
          <w:rFonts w:cstheme="minorHAnsi"/>
          <w:sz w:val="24"/>
          <w:szCs w:val="24"/>
        </w:rPr>
        <w:t>event space</w:t>
      </w:r>
      <w:r w:rsidR="0005010B">
        <w:rPr>
          <w:rFonts w:cstheme="minorHAnsi"/>
          <w:sz w:val="24"/>
          <w:szCs w:val="24"/>
        </w:rPr>
        <w:t>s</w:t>
      </w:r>
      <w:r w:rsidRPr="0067655D">
        <w:rPr>
          <w:rFonts w:cstheme="minorHAnsi"/>
          <w:sz w:val="24"/>
          <w:szCs w:val="24"/>
        </w:rPr>
        <w:t xml:space="preserve"> for a variety </w:t>
      </w:r>
      <w:r w:rsidR="001A7C0B" w:rsidRPr="0067655D">
        <w:rPr>
          <w:rFonts w:cstheme="minorHAnsi"/>
          <w:sz w:val="24"/>
          <w:szCs w:val="24"/>
        </w:rPr>
        <w:t>of amenities</w:t>
      </w:r>
      <w:r w:rsidR="009761F7">
        <w:rPr>
          <w:rFonts w:cstheme="minorHAnsi"/>
          <w:sz w:val="24"/>
          <w:szCs w:val="24"/>
        </w:rPr>
        <w:t xml:space="preserve"> to benefit the </w:t>
      </w:r>
      <w:r w:rsidR="00721E51">
        <w:rPr>
          <w:rFonts w:cstheme="minorHAnsi"/>
          <w:sz w:val="24"/>
          <w:szCs w:val="24"/>
        </w:rPr>
        <w:t>new residents and the existing neighborhood</w:t>
      </w:r>
      <w:r w:rsidRPr="0067655D">
        <w:rPr>
          <w:rFonts w:cstheme="minorHAnsi"/>
          <w:sz w:val="24"/>
          <w:szCs w:val="24"/>
        </w:rPr>
        <w:t>;</w:t>
      </w:r>
    </w:p>
    <w:p w14:paraId="6672F6F9" w14:textId="4EEE7B78" w:rsidR="007E1358" w:rsidRDefault="007E1358" w:rsidP="007E1358">
      <w:p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>The proposal</w:t>
      </w:r>
      <w:r w:rsidR="00721E51">
        <w:rPr>
          <w:rFonts w:cstheme="minorHAnsi"/>
          <w:sz w:val="24"/>
          <w:szCs w:val="24"/>
        </w:rPr>
        <w:t xml:space="preserve"> envisions</w:t>
      </w:r>
      <w:r w:rsidR="008842E7">
        <w:rPr>
          <w:rFonts w:cstheme="minorHAnsi"/>
          <w:sz w:val="24"/>
          <w:szCs w:val="24"/>
        </w:rPr>
        <w:t xml:space="preserve"> retaining the hotel structure but modifying </w:t>
      </w:r>
      <w:r w:rsidR="00C30622">
        <w:rPr>
          <w:rFonts w:cstheme="minorHAnsi"/>
          <w:sz w:val="24"/>
          <w:szCs w:val="24"/>
        </w:rPr>
        <w:t xml:space="preserve">it to double the net housing </w:t>
      </w:r>
      <w:r w:rsidR="00316FD7">
        <w:rPr>
          <w:rFonts w:cstheme="minorHAnsi"/>
          <w:sz w:val="24"/>
          <w:szCs w:val="24"/>
        </w:rPr>
        <w:t xml:space="preserve">area, which would allow </w:t>
      </w:r>
      <w:r w:rsidR="00727052">
        <w:rPr>
          <w:rFonts w:cstheme="minorHAnsi"/>
          <w:sz w:val="24"/>
          <w:szCs w:val="24"/>
        </w:rPr>
        <w:t>a majority</w:t>
      </w:r>
      <w:r w:rsidR="005E3FB3">
        <w:rPr>
          <w:rFonts w:cstheme="minorHAnsi"/>
          <w:sz w:val="24"/>
          <w:szCs w:val="24"/>
        </w:rPr>
        <w:t xml:space="preserve"> of the estimated</w:t>
      </w:r>
      <w:r w:rsidRPr="0067655D">
        <w:rPr>
          <w:rFonts w:cstheme="minorHAnsi"/>
          <w:sz w:val="24"/>
          <w:szCs w:val="24"/>
        </w:rPr>
        <w:t xml:space="preserve"> 500 </w:t>
      </w:r>
      <w:r w:rsidR="00461F53">
        <w:rPr>
          <w:rFonts w:cstheme="minorHAnsi"/>
          <w:sz w:val="24"/>
          <w:szCs w:val="24"/>
        </w:rPr>
        <w:t>apartments to include three and four</w:t>
      </w:r>
      <w:r w:rsidR="00D96503">
        <w:rPr>
          <w:rFonts w:cstheme="minorHAnsi"/>
          <w:sz w:val="24"/>
          <w:szCs w:val="24"/>
        </w:rPr>
        <w:t xml:space="preserve"> </w:t>
      </w:r>
      <w:proofErr w:type="gramStart"/>
      <w:r w:rsidR="00D96503">
        <w:rPr>
          <w:rFonts w:cstheme="minorHAnsi"/>
          <w:sz w:val="24"/>
          <w:szCs w:val="24"/>
        </w:rPr>
        <w:t>bedrooms</w:t>
      </w:r>
      <w:r w:rsidRPr="0067655D">
        <w:rPr>
          <w:rFonts w:cstheme="minorHAnsi"/>
          <w:sz w:val="24"/>
          <w:szCs w:val="24"/>
        </w:rPr>
        <w:t>;</w:t>
      </w:r>
      <w:proofErr w:type="gramEnd"/>
    </w:p>
    <w:p w14:paraId="0590D77D" w14:textId="446BC968" w:rsidR="00FB2D10" w:rsidRPr="0067655D" w:rsidRDefault="00DA4A44" w:rsidP="007E13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consultant team of architects with significant experience </w:t>
      </w:r>
      <w:r w:rsidR="00AF7238">
        <w:rPr>
          <w:rFonts w:cstheme="minorHAnsi"/>
          <w:sz w:val="24"/>
          <w:szCs w:val="24"/>
        </w:rPr>
        <w:t xml:space="preserve">in producing award-winning mixed-use projects in DC </w:t>
      </w:r>
      <w:r w:rsidR="00B81A44">
        <w:rPr>
          <w:rFonts w:cstheme="minorHAnsi"/>
          <w:sz w:val="24"/>
          <w:szCs w:val="24"/>
        </w:rPr>
        <w:t xml:space="preserve">calculates </w:t>
      </w:r>
      <w:r w:rsidR="00BD7D3B">
        <w:rPr>
          <w:rFonts w:cstheme="minorHAnsi"/>
          <w:sz w:val="24"/>
          <w:szCs w:val="24"/>
        </w:rPr>
        <w:t xml:space="preserve">that the </w:t>
      </w:r>
      <w:r w:rsidR="006F612B">
        <w:rPr>
          <w:rFonts w:cstheme="minorHAnsi"/>
          <w:sz w:val="24"/>
          <w:szCs w:val="24"/>
        </w:rPr>
        <w:t xml:space="preserve">Wardman’s event spaces could </w:t>
      </w:r>
      <w:r w:rsidR="00DB13C6">
        <w:rPr>
          <w:rFonts w:cstheme="minorHAnsi"/>
          <w:sz w:val="24"/>
          <w:szCs w:val="24"/>
        </w:rPr>
        <w:t>support uses such as teaching kitchens,</w:t>
      </w:r>
      <w:r w:rsidR="00395689">
        <w:rPr>
          <w:rFonts w:cstheme="minorHAnsi"/>
          <w:sz w:val="24"/>
          <w:szCs w:val="24"/>
        </w:rPr>
        <w:t xml:space="preserve"> a business incubator, a job training center, </w:t>
      </w:r>
      <w:r w:rsidR="00395689" w:rsidRPr="00326093">
        <w:rPr>
          <w:rFonts w:cstheme="minorHAnsi"/>
          <w:sz w:val="24"/>
          <w:szCs w:val="24"/>
        </w:rPr>
        <w:t xml:space="preserve">a basketball and </w:t>
      </w:r>
      <w:r w:rsidR="00326093">
        <w:rPr>
          <w:rFonts w:cstheme="minorHAnsi"/>
          <w:sz w:val="24"/>
          <w:szCs w:val="24"/>
        </w:rPr>
        <w:t xml:space="preserve">two </w:t>
      </w:r>
      <w:r w:rsidR="00395689" w:rsidRPr="00326093">
        <w:rPr>
          <w:rFonts w:cstheme="minorHAnsi"/>
          <w:sz w:val="24"/>
          <w:szCs w:val="24"/>
        </w:rPr>
        <w:t>tennis courts</w:t>
      </w:r>
      <w:r w:rsidR="00395689">
        <w:rPr>
          <w:rFonts w:cstheme="minorHAnsi"/>
          <w:sz w:val="24"/>
          <w:szCs w:val="24"/>
        </w:rPr>
        <w:t xml:space="preserve">, a </w:t>
      </w:r>
      <w:r w:rsidR="009C14B8">
        <w:rPr>
          <w:rFonts w:cstheme="minorHAnsi"/>
          <w:sz w:val="24"/>
          <w:szCs w:val="24"/>
        </w:rPr>
        <w:t xml:space="preserve">dance studio, a black-box theatre, and classrooms for the overcrowded </w:t>
      </w:r>
      <w:r w:rsidR="0043139E">
        <w:rPr>
          <w:rFonts w:cstheme="minorHAnsi"/>
          <w:sz w:val="24"/>
          <w:szCs w:val="24"/>
        </w:rPr>
        <w:t xml:space="preserve">and adjacent Oyster Bi-lingual Elementary </w:t>
      </w:r>
      <w:proofErr w:type="gramStart"/>
      <w:r w:rsidR="0043139E">
        <w:rPr>
          <w:rFonts w:cstheme="minorHAnsi"/>
          <w:sz w:val="24"/>
          <w:szCs w:val="24"/>
        </w:rPr>
        <w:t>School;</w:t>
      </w:r>
      <w:proofErr w:type="gramEnd"/>
    </w:p>
    <w:p w14:paraId="4BB317A6" w14:textId="34E5BE73" w:rsidR="007E1358" w:rsidRPr="0067655D" w:rsidRDefault="00CE2F03" w:rsidP="007E13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The consultant architects note that the infrastructure stacking is well designed for apartment living and thus the building can be efficiently and economically converted, avoiding the significant </w:t>
      </w:r>
      <w:r w:rsidR="00F70585">
        <w:rPr>
          <w:rFonts w:cstheme="minorHAnsi"/>
          <w:sz w:val="24"/>
          <w:szCs w:val="24"/>
        </w:rPr>
        <w:t xml:space="preserve">expense </w:t>
      </w:r>
      <w:r>
        <w:rPr>
          <w:rFonts w:cstheme="minorHAnsi"/>
          <w:sz w:val="24"/>
          <w:szCs w:val="24"/>
        </w:rPr>
        <w:t xml:space="preserve">and environmental disadvantages of demolition and </w:t>
      </w:r>
      <w:proofErr w:type="gramStart"/>
      <w:r>
        <w:rPr>
          <w:rFonts w:cstheme="minorHAnsi"/>
          <w:sz w:val="24"/>
          <w:szCs w:val="24"/>
        </w:rPr>
        <w:t>rebuilding;</w:t>
      </w:r>
      <w:proofErr w:type="gramEnd"/>
    </w:p>
    <w:p w14:paraId="14B7F920" w14:textId="2E0383AF" w:rsidR="007E1358" w:rsidRPr="0067655D" w:rsidRDefault="007E1358" w:rsidP="007E1358">
      <w:p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 xml:space="preserve">The </w:t>
      </w:r>
      <w:proofErr w:type="gramStart"/>
      <w:r w:rsidRPr="0067655D">
        <w:rPr>
          <w:rFonts w:cstheme="minorHAnsi"/>
          <w:sz w:val="24"/>
          <w:szCs w:val="24"/>
        </w:rPr>
        <w:t>District</w:t>
      </w:r>
      <w:proofErr w:type="gramEnd"/>
      <w:r w:rsidRPr="0067655D">
        <w:rPr>
          <w:rFonts w:cstheme="minorHAnsi"/>
          <w:sz w:val="24"/>
          <w:szCs w:val="24"/>
        </w:rPr>
        <w:t xml:space="preserve"> is receiving </w:t>
      </w:r>
      <w:r w:rsidR="00993AA6">
        <w:rPr>
          <w:rFonts w:cstheme="minorHAnsi"/>
          <w:sz w:val="24"/>
          <w:szCs w:val="24"/>
        </w:rPr>
        <w:t>approximately $2.4B</w:t>
      </w:r>
      <w:r w:rsidRPr="0067655D">
        <w:rPr>
          <w:rFonts w:cstheme="minorHAnsi"/>
          <w:sz w:val="24"/>
          <w:szCs w:val="24"/>
        </w:rPr>
        <w:t xml:space="preserve"> from the U.S. government</w:t>
      </w:r>
      <w:r w:rsidR="00C563A4">
        <w:rPr>
          <w:rFonts w:cstheme="minorHAnsi"/>
          <w:sz w:val="24"/>
          <w:szCs w:val="24"/>
        </w:rPr>
        <w:t xml:space="preserve"> to </w:t>
      </w:r>
      <w:r w:rsidR="00D521CE">
        <w:rPr>
          <w:rFonts w:cstheme="minorHAnsi"/>
          <w:sz w:val="24"/>
          <w:szCs w:val="24"/>
        </w:rPr>
        <w:t xml:space="preserve">assist with the recovery from the COVID-19 pandemic </w:t>
      </w:r>
      <w:r w:rsidR="009D16C2">
        <w:rPr>
          <w:rFonts w:cstheme="minorHAnsi"/>
          <w:sz w:val="24"/>
          <w:szCs w:val="24"/>
        </w:rPr>
        <w:t xml:space="preserve">and </w:t>
      </w:r>
      <w:r w:rsidR="004B2D7A">
        <w:rPr>
          <w:rFonts w:cstheme="minorHAnsi"/>
          <w:sz w:val="24"/>
          <w:szCs w:val="24"/>
        </w:rPr>
        <w:t xml:space="preserve">District leadership has vowed to </w:t>
      </w:r>
      <w:r w:rsidR="00BB30C7">
        <w:rPr>
          <w:rFonts w:cstheme="minorHAnsi"/>
          <w:sz w:val="24"/>
          <w:szCs w:val="24"/>
        </w:rPr>
        <w:t xml:space="preserve">use the funds </w:t>
      </w:r>
      <w:r w:rsidR="00301366">
        <w:rPr>
          <w:rFonts w:cstheme="minorHAnsi"/>
          <w:sz w:val="24"/>
          <w:szCs w:val="24"/>
        </w:rPr>
        <w:t xml:space="preserve">to </w:t>
      </w:r>
      <w:r w:rsidR="004B2D7A">
        <w:rPr>
          <w:rFonts w:cstheme="minorHAnsi"/>
          <w:sz w:val="24"/>
          <w:szCs w:val="24"/>
        </w:rPr>
        <w:t>create a more equitable future for all DC residents</w:t>
      </w:r>
      <w:r w:rsidR="004B50A2">
        <w:rPr>
          <w:rFonts w:cstheme="minorHAnsi"/>
          <w:sz w:val="24"/>
          <w:szCs w:val="24"/>
        </w:rPr>
        <w:t xml:space="preserve">, which could include </w:t>
      </w:r>
      <w:r w:rsidR="000714DE">
        <w:rPr>
          <w:rFonts w:cstheme="minorHAnsi"/>
          <w:sz w:val="24"/>
          <w:szCs w:val="24"/>
        </w:rPr>
        <w:t xml:space="preserve">investing in </w:t>
      </w:r>
      <w:r w:rsidRPr="0067655D">
        <w:rPr>
          <w:rFonts w:cstheme="minorHAnsi"/>
          <w:sz w:val="24"/>
          <w:szCs w:val="24"/>
        </w:rPr>
        <w:t>the Wardman property</w:t>
      </w:r>
      <w:r w:rsidR="003B0376">
        <w:rPr>
          <w:rFonts w:cstheme="minorHAnsi"/>
          <w:sz w:val="24"/>
          <w:szCs w:val="24"/>
        </w:rPr>
        <w:t xml:space="preserve"> to provide </w:t>
      </w:r>
      <w:r w:rsidR="00B32482">
        <w:rPr>
          <w:rFonts w:cstheme="minorHAnsi"/>
          <w:sz w:val="24"/>
          <w:szCs w:val="24"/>
        </w:rPr>
        <w:t>roughly a quarter of the Mayor’s affordable housing goal for R</w:t>
      </w:r>
      <w:r w:rsidR="00CE2F03">
        <w:rPr>
          <w:rFonts w:cstheme="minorHAnsi"/>
          <w:sz w:val="24"/>
          <w:szCs w:val="24"/>
        </w:rPr>
        <w:t xml:space="preserve">ock </w:t>
      </w:r>
      <w:r w:rsidR="00B32482">
        <w:rPr>
          <w:rFonts w:cstheme="minorHAnsi"/>
          <w:sz w:val="24"/>
          <w:szCs w:val="24"/>
        </w:rPr>
        <w:t>C</w:t>
      </w:r>
      <w:r w:rsidR="00CE2F03">
        <w:rPr>
          <w:rFonts w:cstheme="minorHAnsi"/>
          <w:sz w:val="24"/>
          <w:szCs w:val="24"/>
        </w:rPr>
        <w:t xml:space="preserve">reek </w:t>
      </w:r>
      <w:r w:rsidR="00B32482">
        <w:rPr>
          <w:rFonts w:cstheme="minorHAnsi"/>
          <w:sz w:val="24"/>
          <w:szCs w:val="24"/>
        </w:rPr>
        <w:t>W</w:t>
      </w:r>
      <w:r w:rsidR="00CE2F03">
        <w:rPr>
          <w:rFonts w:cstheme="minorHAnsi"/>
          <w:sz w:val="24"/>
          <w:szCs w:val="24"/>
        </w:rPr>
        <w:t>est</w:t>
      </w:r>
      <w:r w:rsidR="00E129F3">
        <w:rPr>
          <w:rFonts w:cstheme="minorHAnsi"/>
          <w:sz w:val="24"/>
          <w:szCs w:val="24"/>
        </w:rPr>
        <w:t>;</w:t>
      </w:r>
    </w:p>
    <w:p w14:paraId="28C96044" w14:textId="4A142E86" w:rsidR="007E1358" w:rsidRPr="0067655D" w:rsidRDefault="00F566DE" w:rsidP="007E13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E1358">
        <w:rPr>
          <w:rFonts w:cstheme="minorHAnsi"/>
          <w:sz w:val="24"/>
          <w:szCs w:val="24"/>
        </w:rPr>
        <w:t xml:space="preserve">he Wardman site </w:t>
      </w:r>
      <w:r w:rsidR="00974164">
        <w:rPr>
          <w:rFonts w:cstheme="minorHAnsi"/>
          <w:sz w:val="24"/>
          <w:szCs w:val="24"/>
        </w:rPr>
        <w:t>is close</w:t>
      </w:r>
      <w:r w:rsidR="007E1358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a </w:t>
      </w:r>
      <w:r w:rsidR="007E1358">
        <w:rPr>
          <w:rFonts w:cstheme="minorHAnsi"/>
          <w:sz w:val="24"/>
          <w:szCs w:val="24"/>
        </w:rPr>
        <w:t xml:space="preserve">metro station and major bus lines which </w:t>
      </w:r>
      <w:r w:rsidR="00CF25B8">
        <w:rPr>
          <w:rFonts w:cstheme="minorHAnsi"/>
          <w:sz w:val="24"/>
          <w:szCs w:val="24"/>
        </w:rPr>
        <w:t xml:space="preserve">means accessible to amenities, </w:t>
      </w:r>
      <w:r w:rsidR="00B4469F">
        <w:rPr>
          <w:rFonts w:cstheme="minorHAnsi"/>
          <w:sz w:val="24"/>
          <w:szCs w:val="24"/>
        </w:rPr>
        <w:t xml:space="preserve">jobs, schools, retail, and other </w:t>
      </w:r>
      <w:proofErr w:type="gramStart"/>
      <w:r w:rsidR="00B4469F">
        <w:rPr>
          <w:rFonts w:cstheme="minorHAnsi"/>
          <w:sz w:val="24"/>
          <w:szCs w:val="24"/>
        </w:rPr>
        <w:t>resources</w:t>
      </w:r>
      <w:r w:rsidR="007E1358">
        <w:rPr>
          <w:rFonts w:cstheme="minorHAnsi"/>
          <w:sz w:val="24"/>
          <w:szCs w:val="24"/>
        </w:rPr>
        <w:t>;</w:t>
      </w:r>
      <w:proofErr w:type="gramEnd"/>
    </w:p>
    <w:p w14:paraId="507ED363" w14:textId="77777777" w:rsidR="007E1358" w:rsidRPr="0067655D" w:rsidRDefault="007E1358" w:rsidP="007E1358">
      <w:pPr>
        <w:rPr>
          <w:rFonts w:cstheme="minorHAnsi"/>
          <w:sz w:val="24"/>
          <w:szCs w:val="24"/>
        </w:rPr>
      </w:pPr>
      <w:r w:rsidRPr="007C6637">
        <w:rPr>
          <w:rFonts w:cstheme="minorHAnsi"/>
          <w:b/>
          <w:bCs/>
          <w:sz w:val="24"/>
          <w:szCs w:val="24"/>
        </w:rPr>
        <w:t>THEREFORE,</w:t>
      </w:r>
      <w:r w:rsidRPr="0067655D">
        <w:rPr>
          <w:rFonts w:cstheme="minorHAnsi"/>
          <w:sz w:val="24"/>
          <w:szCs w:val="24"/>
        </w:rPr>
        <w:t xml:space="preserve"> it is hereby resolved by the Ward Three Democratic Committee (Committee) that:</w:t>
      </w:r>
    </w:p>
    <w:p w14:paraId="2C807022" w14:textId="389A2351" w:rsidR="007E1358" w:rsidRPr="0067655D" w:rsidRDefault="007E1358" w:rsidP="007E13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7655D">
        <w:rPr>
          <w:rFonts w:cstheme="minorHAnsi"/>
          <w:sz w:val="24"/>
          <w:szCs w:val="24"/>
        </w:rPr>
        <w:t xml:space="preserve"> The Committee urges the </w:t>
      </w:r>
      <w:proofErr w:type="gramStart"/>
      <w:r w:rsidRPr="0067655D">
        <w:rPr>
          <w:rFonts w:cstheme="minorHAnsi"/>
          <w:sz w:val="24"/>
          <w:szCs w:val="24"/>
        </w:rPr>
        <w:t>District</w:t>
      </w:r>
      <w:proofErr w:type="gramEnd"/>
      <w:r w:rsidRPr="0067655D">
        <w:rPr>
          <w:rFonts w:cstheme="minorHAnsi"/>
          <w:sz w:val="24"/>
          <w:szCs w:val="24"/>
        </w:rPr>
        <w:t xml:space="preserve"> to buy the Wardman Hotel property and convert it into mixed use affordable housing in accordance with the W3HJ proposal. </w:t>
      </w:r>
    </w:p>
    <w:p w14:paraId="3B37E7E5" w14:textId="567EB40E" w:rsidR="007C6637" w:rsidRPr="007C6637" w:rsidRDefault="007E1358" w:rsidP="007C663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7655D">
        <w:rPr>
          <w:rFonts w:cstheme="minorHAnsi"/>
          <w:sz w:val="24"/>
          <w:szCs w:val="24"/>
        </w:rPr>
        <w:t>The Chair</w:t>
      </w:r>
      <w:r w:rsidR="007C6637">
        <w:rPr>
          <w:rFonts w:cstheme="minorHAnsi"/>
          <w:sz w:val="24"/>
          <w:szCs w:val="24"/>
        </w:rPr>
        <w:t xml:space="preserve"> of the Ward 3 Democratic Committee or the Chair’s designees be</w:t>
      </w:r>
      <w:r w:rsidRPr="0067655D">
        <w:rPr>
          <w:rFonts w:cstheme="minorHAnsi"/>
          <w:sz w:val="24"/>
          <w:szCs w:val="24"/>
        </w:rPr>
        <w:t xml:space="preserve"> authorized to </w:t>
      </w:r>
      <w:r w:rsidR="007C6637">
        <w:rPr>
          <w:rFonts w:cstheme="minorHAnsi"/>
          <w:sz w:val="24"/>
          <w:szCs w:val="24"/>
        </w:rPr>
        <w:t xml:space="preserve">transmit, testify to, publicize, and otherwise carry out this resolution. </w:t>
      </w:r>
    </w:p>
    <w:p w14:paraId="65EDFE86" w14:textId="5E68E706" w:rsidR="007C6637" w:rsidRPr="007C6637" w:rsidRDefault="007C6637" w:rsidP="00D92418">
      <w:pPr>
        <w:rPr>
          <w:rFonts w:cstheme="minorHAnsi"/>
          <w:b/>
          <w:bCs/>
          <w:sz w:val="24"/>
          <w:szCs w:val="24"/>
        </w:rPr>
      </w:pPr>
      <w:r w:rsidRPr="007C6637">
        <w:rPr>
          <w:rFonts w:cstheme="minorHAnsi"/>
          <w:b/>
          <w:bCs/>
          <w:sz w:val="24"/>
          <w:szCs w:val="24"/>
        </w:rPr>
        <w:t>SPONSORS</w:t>
      </w:r>
      <w:r w:rsidR="00B0067F">
        <w:rPr>
          <w:rFonts w:cstheme="minorHAnsi"/>
          <w:b/>
          <w:bCs/>
          <w:sz w:val="24"/>
          <w:szCs w:val="24"/>
        </w:rPr>
        <w:t>:</w:t>
      </w:r>
    </w:p>
    <w:p w14:paraId="1B8EF11E" w14:textId="1DF54893" w:rsidR="008B0678" w:rsidRDefault="008B0678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Nancy MacWood</w:t>
      </w:r>
    </w:p>
    <w:p w14:paraId="26FA646F" w14:textId="1E547367" w:rsidR="008B0678" w:rsidRDefault="008B0678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 Cauman</w:t>
      </w:r>
    </w:p>
    <w:p w14:paraId="28DBEB8B" w14:textId="77777777" w:rsidR="00DB1AF9" w:rsidRDefault="00DB1AF9" w:rsidP="00DB1AF9">
      <w:pPr>
        <w:spacing w:after="0"/>
        <w:rPr>
          <w:rFonts w:cstheme="minorHAnsi"/>
          <w:sz w:val="24"/>
          <w:szCs w:val="24"/>
        </w:rPr>
      </w:pPr>
    </w:p>
    <w:p w14:paraId="641D8E9C" w14:textId="1BC56F55" w:rsidR="008B0678" w:rsidRPr="007C6637" w:rsidRDefault="008B0678" w:rsidP="00D92418">
      <w:pPr>
        <w:rPr>
          <w:rFonts w:cstheme="minorHAnsi"/>
          <w:b/>
          <w:bCs/>
          <w:sz w:val="24"/>
          <w:szCs w:val="24"/>
        </w:rPr>
      </w:pPr>
      <w:r w:rsidRPr="007C6637">
        <w:rPr>
          <w:rFonts w:cstheme="minorHAnsi"/>
          <w:b/>
          <w:bCs/>
          <w:sz w:val="24"/>
          <w:szCs w:val="24"/>
        </w:rPr>
        <w:t>CO</w:t>
      </w:r>
      <w:r w:rsidR="007C6637" w:rsidRPr="007C6637">
        <w:rPr>
          <w:rFonts w:cstheme="minorHAnsi"/>
          <w:b/>
          <w:bCs/>
          <w:sz w:val="24"/>
          <w:szCs w:val="24"/>
        </w:rPr>
        <w:t>-SPONSORS:</w:t>
      </w:r>
    </w:p>
    <w:p w14:paraId="004CDF4F" w14:textId="0680890A" w:rsidR="007C6637" w:rsidRDefault="007C6637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James Adams</w:t>
      </w:r>
    </w:p>
    <w:p w14:paraId="0C1600CE" w14:textId="0316E706" w:rsidR="00FB7D47" w:rsidRDefault="00FB7D47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Hugh Allen</w:t>
      </w:r>
    </w:p>
    <w:p w14:paraId="20A97C6A" w14:textId="70261729" w:rsidR="00E0264E" w:rsidRDefault="00E0264E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Sameera Daniels</w:t>
      </w:r>
    </w:p>
    <w:p w14:paraId="6C473E69" w14:textId="406DDC33" w:rsidR="00FB7D47" w:rsidRDefault="00FB7D47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John Healy</w:t>
      </w:r>
    </w:p>
    <w:p w14:paraId="51A578C0" w14:textId="1FCA39A1" w:rsidR="00FB7D47" w:rsidRDefault="00FB7D47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Kesh Lad</w:t>
      </w:r>
      <w:r w:rsidR="0030245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uwah</w:t>
      </w:r>
      <w:r w:rsidR="0030245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tty</w:t>
      </w:r>
    </w:p>
    <w:p w14:paraId="2E93CC5E" w14:textId="6D044BA6" w:rsidR="00FB7D47" w:rsidRDefault="00FB7D47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Brian Lederer</w:t>
      </w:r>
    </w:p>
    <w:p w14:paraId="79A02607" w14:textId="49FC6A2D" w:rsidR="007C6637" w:rsidRDefault="007C6637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Jesse Lovell</w:t>
      </w:r>
    </w:p>
    <w:p w14:paraId="73822B91" w14:textId="590A2E7F" w:rsidR="002A4F52" w:rsidRDefault="002A4F52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Sahar Majid</w:t>
      </w:r>
    </w:p>
    <w:p w14:paraId="76A6B259" w14:textId="2833985D" w:rsidR="00B0067F" w:rsidRDefault="00B0067F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Elizabeth Mitchell</w:t>
      </w:r>
    </w:p>
    <w:p w14:paraId="25457A16" w14:textId="3C7359DE" w:rsidR="00E51305" w:rsidRDefault="00E51305" w:rsidP="00DB1A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Judy Rabinowitz</w:t>
      </w:r>
    </w:p>
    <w:p w14:paraId="637475A4" w14:textId="514AD525" w:rsidR="00E27AC1" w:rsidRDefault="00E51305" w:rsidP="00DB1AF9">
      <w:pPr>
        <w:spacing w:after="0"/>
      </w:pPr>
      <w:r>
        <w:rPr>
          <w:rFonts w:cstheme="minorHAnsi"/>
          <w:sz w:val="24"/>
          <w:szCs w:val="24"/>
        </w:rPr>
        <w:t>Karen Zuckerstein</w:t>
      </w:r>
      <w:r w:rsidR="00DB1AF9">
        <w:rPr>
          <w:rFonts w:cstheme="minorHAnsi"/>
          <w:sz w:val="24"/>
          <w:szCs w:val="24"/>
        </w:rPr>
        <w:t xml:space="preserve"> </w:t>
      </w:r>
    </w:p>
    <w:sectPr w:rsidR="00E2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615E7"/>
    <w:multiLevelType w:val="hybridMultilevel"/>
    <w:tmpl w:val="4CB40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58"/>
    <w:rsid w:val="0005010B"/>
    <w:rsid w:val="000714DE"/>
    <w:rsid w:val="000C39F5"/>
    <w:rsid w:val="00150B59"/>
    <w:rsid w:val="001A7C0B"/>
    <w:rsid w:val="001C0D6B"/>
    <w:rsid w:val="001C7BAC"/>
    <w:rsid w:val="001E1D79"/>
    <w:rsid w:val="002551F0"/>
    <w:rsid w:val="002A4F52"/>
    <w:rsid w:val="002E57DC"/>
    <w:rsid w:val="00301366"/>
    <w:rsid w:val="0030209C"/>
    <w:rsid w:val="00302451"/>
    <w:rsid w:val="0030654C"/>
    <w:rsid w:val="0030719E"/>
    <w:rsid w:val="00316FD7"/>
    <w:rsid w:val="00320626"/>
    <w:rsid w:val="00326093"/>
    <w:rsid w:val="00334CE0"/>
    <w:rsid w:val="00360693"/>
    <w:rsid w:val="00395689"/>
    <w:rsid w:val="003B0376"/>
    <w:rsid w:val="003E665D"/>
    <w:rsid w:val="00424753"/>
    <w:rsid w:val="0043139E"/>
    <w:rsid w:val="0043488F"/>
    <w:rsid w:val="00457D07"/>
    <w:rsid w:val="00461F53"/>
    <w:rsid w:val="00465F43"/>
    <w:rsid w:val="00482452"/>
    <w:rsid w:val="004B2D7A"/>
    <w:rsid w:val="004B50A2"/>
    <w:rsid w:val="004C762B"/>
    <w:rsid w:val="0050571E"/>
    <w:rsid w:val="005E3FB3"/>
    <w:rsid w:val="006828C3"/>
    <w:rsid w:val="006F612B"/>
    <w:rsid w:val="00721E51"/>
    <w:rsid w:val="00727052"/>
    <w:rsid w:val="007A238D"/>
    <w:rsid w:val="007C6637"/>
    <w:rsid w:val="007E1358"/>
    <w:rsid w:val="008556F9"/>
    <w:rsid w:val="00856A99"/>
    <w:rsid w:val="008842E7"/>
    <w:rsid w:val="008B0678"/>
    <w:rsid w:val="008B5574"/>
    <w:rsid w:val="008E2B4F"/>
    <w:rsid w:val="009063D4"/>
    <w:rsid w:val="00974164"/>
    <w:rsid w:val="009761F7"/>
    <w:rsid w:val="0098135C"/>
    <w:rsid w:val="00993AA6"/>
    <w:rsid w:val="009C14B8"/>
    <w:rsid w:val="009D16C2"/>
    <w:rsid w:val="00AE14A7"/>
    <w:rsid w:val="00AF7238"/>
    <w:rsid w:val="00B0067F"/>
    <w:rsid w:val="00B20CB0"/>
    <w:rsid w:val="00B32482"/>
    <w:rsid w:val="00B4469F"/>
    <w:rsid w:val="00B81A44"/>
    <w:rsid w:val="00B87724"/>
    <w:rsid w:val="00BB30C7"/>
    <w:rsid w:val="00BD7D3B"/>
    <w:rsid w:val="00BE0890"/>
    <w:rsid w:val="00C07B93"/>
    <w:rsid w:val="00C10D76"/>
    <w:rsid w:val="00C13BC7"/>
    <w:rsid w:val="00C30622"/>
    <w:rsid w:val="00C563A4"/>
    <w:rsid w:val="00CE2F03"/>
    <w:rsid w:val="00CF25B8"/>
    <w:rsid w:val="00D43696"/>
    <w:rsid w:val="00D521CE"/>
    <w:rsid w:val="00D8673F"/>
    <w:rsid w:val="00D92418"/>
    <w:rsid w:val="00D96503"/>
    <w:rsid w:val="00DA4A44"/>
    <w:rsid w:val="00DB13C6"/>
    <w:rsid w:val="00DB1AF9"/>
    <w:rsid w:val="00DD7F27"/>
    <w:rsid w:val="00E0264E"/>
    <w:rsid w:val="00E129F3"/>
    <w:rsid w:val="00E208CD"/>
    <w:rsid w:val="00E22E50"/>
    <w:rsid w:val="00E27AC1"/>
    <w:rsid w:val="00E51305"/>
    <w:rsid w:val="00E909DD"/>
    <w:rsid w:val="00EC1EC0"/>
    <w:rsid w:val="00F079EC"/>
    <w:rsid w:val="00F566DE"/>
    <w:rsid w:val="00F70585"/>
    <w:rsid w:val="00F97DE5"/>
    <w:rsid w:val="00FA7827"/>
    <w:rsid w:val="00FB2D10"/>
    <w:rsid w:val="00FB7D47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6450"/>
  <w15:chartTrackingRefBased/>
  <w15:docId w15:val="{E46CB5C8-2FD2-4A6B-B373-7553864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2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M. Brandon</dc:creator>
  <cp:keywords/>
  <dc:description/>
  <cp:lastModifiedBy>maryalicelevine@gmail.com</cp:lastModifiedBy>
  <cp:revision>2</cp:revision>
  <dcterms:created xsi:type="dcterms:W3CDTF">2021-06-17T19:12:00Z</dcterms:created>
  <dcterms:modified xsi:type="dcterms:W3CDTF">2021-06-17T19:12:00Z</dcterms:modified>
</cp:coreProperties>
</file>